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98B7A" w14:textId="77777777" w:rsidR="0031220E" w:rsidRDefault="0031220E" w:rsidP="00F7311B">
      <w:pPr>
        <w:spacing w:line="240" w:lineRule="exact"/>
      </w:pPr>
      <w:r w:rsidRPr="0031220E">
        <w:t>159自治体を含む3,771名のタバコ対策担当者様、</w:t>
      </w:r>
    </w:p>
    <w:p w14:paraId="41F0C77C" w14:textId="77777777" w:rsidR="0031220E" w:rsidRDefault="0031220E" w:rsidP="00F7311B">
      <w:pPr>
        <w:spacing w:line="240" w:lineRule="exact"/>
      </w:pPr>
      <w:r w:rsidRPr="0031220E">
        <w:t>EBTC会員、名刺交換・講演・原稿依頼をされた方へ 3201-3771</w:t>
      </w:r>
      <w:r w:rsidRPr="0031220E">
        <w:br/>
        <w:t xml:space="preserve">　　　産業医科大学　大和より（転送・拡散・紹介歓迎。不要の方は「不要」とお返事下さい）</w:t>
      </w:r>
      <w:r w:rsidRPr="0031220E">
        <w:br/>
      </w:r>
      <w:r w:rsidRPr="0031220E">
        <w:br/>
        <w:t>１）新幹線「のぞみ」での受動喫煙・三次喫煙</w:t>
      </w:r>
      <w:r w:rsidRPr="0031220E">
        <w:br/>
        <w:t xml:space="preserve">　ある方から「新幹線の喫煙室から戻ってきた人が隣に座って非常に臭かった。</w:t>
      </w:r>
      <w:r w:rsidRPr="0031220E">
        <w:br/>
        <w:t xml:space="preserve">　受動喫煙・三次喫煙の被害を受けたが、どのように区別すれば良いか？」と質問がありました。</w:t>
      </w:r>
      <w:r w:rsidRPr="0031220E">
        <w:br/>
        <w:t xml:space="preserve">　東京以北の新幹線は喫煙できる場所が一切ない100％禁煙ですが、</w:t>
      </w:r>
      <w:r w:rsidRPr="0031220E">
        <w:br/>
        <w:t xml:space="preserve">　南へ向かう「のぞみ」には3号車（博多寄り）、7号車（東京寄り）、</w:t>
      </w:r>
      <w:r w:rsidRPr="0031220E">
        <w:br/>
        <w:t xml:space="preserve">　10号車（グリーン、東京寄り）、15号車（博多寄り）に喫煙室があります。</w:t>
      </w:r>
      <w:r w:rsidRPr="0031220E">
        <w:br/>
        <w:t xml:space="preserve">　そのため、喫煙者が隣に座ると受動喫煙と三次喫煙の被害に遭うことになります。</w:t>
      </w:r>
      <w:r w:rsidRPr="0031220E">
        <w:br/>
        <w:t xml:space="preserve">　以下の様に回答しました。</w:t>
      </w:r>
      <w:r w:rsidRPr="0031220E">
        <w:br/>
        <w:t xml:space="preserve">　　肺は４〜５リットルほどの容積があり、喫煙すると煙で肺が満たされる。</w:t>
      </w:r>
      <w:r w:rsidRPr="0031220E">
        <w:br/>
        <w:t xml:space="preserve">　　１回の呼吸量は500ml、喫煙終了後、約30呼吸ほどに煙が呼出される。</w:t>
      </w:r>
      <w:r w:rsidRPr="0031220E">
        <w:br/>
        <w:t xml:space="preserve">　　１回の呼吸は5秒＝約150秒ほど。</w:t>
      </w:r>
      <w:r w:rsidRPr="0031220E">
        <w:br/>
        <w:t xml:space="preserve">　　喫煙室から出て、すぐに隣に座られると、肺に残っていた煙による受動喫煙が発生。</w:t>
      </w:r>
      <w:r w:rsidRPr="0031220E">
        <w:br/>
        <w:t xml:space="preserve">　　その後、口腔〜気管支粘膜に付着したタールの粒子から発生するヤニの臭いが三次喫煙。</w:t>
      </w:r>
      <w:r w:rsidRPr="0031220E">
        <w:br/>
        <w:t xml:space="preserve">　　</w:t>
      </w:r>
      <w:r w:rsidRPr="0031220E">
        <w:br/>
        <w:t xml:space="preserve">　「のぞみ700系」が運行される前は、喫煙車両から離れた禁煙車両を利用すれば</w:t>
      </w:r>
      <w:r w:rsidRPr="0031220E">
        <w:br/>
        <w:t xml:space="preserve">　タバコ臭を感じること無く出張ができていました。</w:t>
      </w:r>
      <w:r w:rsidRPr="0031220E">
        <w:br/>
        <w:t xml:space="preserve">　ところが、「のぞみ700系」は喫煙者がどこに座るか分かりません。</w:t>
      </w:r>
      <w:r w:rsidRPr="0031220E">
        <w:br/>
        <w:t xml:space="preserve">　自衛手段として自由席をとり、臭い人物が隣に来たら移動するしかありません。</w:t>
      </w:r>
      <w:r w:rsidRPr="0031220E">
        <w:br/>
        <w:t xml:space="preserve">　東京から南へ走る新幹線の切符を買う際には「不快的な移動を強いられる」と</w:t>
      </w:r>
      <w:r w:rsidRPr="0031220E">
        <w:br/>
        <w:t xml:space="preserve">　毎回、クレームを入れておりますが、一向に改善されません。</w:t>
      </w:r>
      <w:r w:rsidRPr="0031220E">
        <w:br/>
      </w:r>
      <w:r w:rsidRPr="0031220E">
        <w:br/>
        <w:t>スライドのダウンロードはこちら</w:t>
      </w:r>
      <w:r w:rsidRPr="0031220E">
        <w:br/>
      </w:r>
      <w:hyperlink r:id="rId5" w:history="1">
        <w:r w:rsidRPr="0031220E">
          <w:rPr>
            <w:rStyle w:val="a3"/>
          </w:rPr>
          <w:t>https://www.dropbox.com/s/dfuu9j2k52i51fr/210611_%E6%96%B0%E5%B9%B9%E7%B7%9A%E3%81%A7%E3%81%AE%E5%8F%97%E5%8B%95%E5%96%AB%E7%85%99.pptx?dl=0</w:t>
        </w:r>
      </w:hyperlink>
      <w:r w:rsidRPr="0031220E">
        <w:br/>
      </w:r>
    </w:p>
    <w:p w14:paraId="1F332A2D" w14:textId="2BDA5648" w:rsidR="0031220E" w:rsidRDefault="0031220E" w:rsidP="00F7311B">
      <w:r>
        <w:rPr>
          <w:noProof/>
        </w:rPr>
        <w:drawing>
          <wp:inline distT="0" distB="0" distL="0" distR="0" wp14:anchorId="23999CD2" wp14:editId="6BFFD0C3">
            <wp:extent cx="2990292" cy="2013281"/>
            <wp:effectExtent l="12700" t="12700" r="698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7716" cy="2031745"/>
                    </a:xfrm>
                    <a:prstGeom prst="rect">
                      <a:avLst/>
                    </a:prstGeom>
                    <a:ln>
                      <a:solidFill>
                        <a:schemeClr val="tx1"/>
                      </a:solidFill>
                    </a:ln>
                  </pic:spPr>
                </pic:pic>
              </a:graphicData>
            </a:graphic>
          </wp:inline>
        </w:drawing>
      </w:r>
      <w:r>
        <w:rPr>
          <w:noProof/>
        </w:rPr>
        <w:drawing>
          <wp:inline distT="0" distB="0" distL="0" distR="0" wp14:anchorId="722CC226" wp14:editId="6419F017">
            <wp:extent cx="3001732" cy="2016000"/>
            <wp:effectExtent l="25400" t="25400" r="20955" b="165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1732" cy="2016000"/>
                    </a:xfrm>
                    <a:prstGeom prst="rect">
                      <a:avLst/>
                    </a:prstGeom>
                    <a:ln>
                      <a:solidFill>
                        <a:schemeClr val="tx1"/>
                      </a:solidFill>
                    </a:ln>
                  </pic:spPr>
                </pic:pic>
              </a:graphicData>
            </a:graphic>
          </wp:inline>
        </w:drawing>
      </w:r>
    </w:p>
    <w:p w14:paraId="12F2A307" w14:textId="77777777" w:rsidR="0031220E" w:rsidRDefault="0031220E" w:rsidP="00F7311B">
      <w:pPr>
        <w:spacing w:line="240" w:lineRule="exact"/>
      </w:pPr>
      <w:r w:rsidRPr="0031220E">
        <w:br/>
      </w:r>
    </w:p>
    <w:p w14:paraId="35152210" w14:textId="278600AF" w:rsidR="00DB3536" w:rsidRDefault="0031220E" w:rsidP="00F7311B">
      <w:pPr>
        <w:spacing w:line="240" w:lineRule="exact"/>
      </w:pPr>
      <w:r w:rsidRPr="0031220E">
        <w:t>喫煙後の肺の中から煙が出続ける動画はこちら</w:t>
      </w:r>
      <w:r w:rsidRPr="0031220E">
        <w:br/>
      </w:r>
      <w:hyperlink r:id="rId8" w:history="1">
        <w:r w:rsidRPr="0031220E">
          <w:rPr>
            <w:rStyle w:val="a3"/>
          </w:rPr>
          <w:t>https://www.dropbox.com/s/5yum8k1xfdt2dxz/SHS-CD-Bless.mov?dl=0</w:t>
        </w:r>
      </w:hyperlink>
      <w:r w:rsidRPr="0031220E">
        <w:br/>
        <w:t xml:space="preserve">　</w:t>
      </w:r>
      <w:r w:rsidRPr="0031220E">
        <w:br/>
        <w:t>２）KOOLはFOOL</w:t>
      </w:r>
      <w:r w:rsidRPr="0031220E">
        <w:br/>
        <w:t xml:space="preserve">　産業医大の卒業生向けのコミュニティ誌に連載している原稿を転載します。</w:t>
      </w:r>
      <w:r w:rsidR="00F7311B">
        <w:br/>
      </w:r>
      <w:r w:rsidRPr="0031220E">
        <w:t>ネットで「最強メンソールKOOL！グローハイパー『クール・エックス・ネオ』」を見ました。</w:t>
      </w:r>
      <w:r w:rsidRPr="0031220E">
        <w:br/>
      </w:r>
      <w:hyperlink r:id="rId9" w:history="1">
        <w:r w:rsidRPr="0031220E">
          <w:rPr>
            <w:rStyle w:val="a3"/>
          </w:rPr>
          <w:t>https://tabanavi.com/glohyper-kool-neo-review/</w:t>
        </w:r>
      </w:hyperlink>
    </w:p>
    <w:p w14:paraId="1867C2F2" w14:textId="77777777" w:rsidR="00F7311B" w:rsidRDefault="00DB3536" w:rsidP="00F7311B">
      <w:r w:rsidRPr="00481B5F">
        <w:rPr>
          <w:rFonts w:ascii="ＭＳ Ｐ明朝" w:eastAsia="ＭＳ Ｐ明朝" w:hAnsi="ＭＳ Ｐ明朝" w:cs="ＭＳ Ｐゴシック"/>
          <w:kern w:val="0"/>
          <w:sz w:val="24"/>
        </w:rPr>
        <w:lastRenderedPageBreak/>
        <w:fldChar w:fldCharType="begin"/>
      </w:r>
      <w:r w:rsidRPr="00481B5F">
        <w:rPr>
          <w:rFonts w:ascii="ＭＳ Ｐ明朝" w:eastAsia="ＭＳ Ｐ明朝" w:hAnsi="ＭＳ Ｐ明朝" w:cs="ＭＳ Ｐゴシック"/>
          <w:kern w:val="0"/>
          <w:sz w:val="24"/>
        </w:rPr>
        <w:instrText xml:space="preserve"> INCLUDEPICTURE "https://tabanavi.com/wp-content/uploads/2021/05/glohyper-kool-neo-review-02.jpg" \* MERGEFORMATINET </w:instrText>
      </w:r>
      <w:r w:rsidRPr="00481B5F">
        <w:rPr>
          <w:rFonts w:ascii="ＭＳ Ｐ明朝" w:eastAsia="ＭＳ Ｐ明朝" w:hAnsi="ＭＳ Ｐ明朝" w:cs="ＭＳ Ｐゴシック"/>
          <w:kern w:val="0"/>
          <w:sz w:val="24"/>
        </w:rPr>
        <w:fldChar w:fldCharType="separate"/>
      </w:r>
      <w:r w:rsidRPr="0099487C">
        <w:rPr>
          <w:rFonts w:ascii="ＭＳ Ｐ明朝" w:eastAsia="ＭＳ Ｐ明朝" w:hAnsi="ＭＳ Ｐ明朝" w:cs="ＭＳ Ｐゴシック"/>
          <w:noProof/>
          <w:kern w:val="0"/>
          <w:sz w:val="24"/>
        </w:rPr>
        <w:drawing>
          <wp:inline distT="0" distB="0" distL="0" distR="0" wp14:anchorId="516729EE" wp14:editId="7DC0810C">
            <wp:extent cx="3117756" cy="2100746"/>
            <wp:effectExtent l="12700" t="12700" r="6985" b="7620"/>
            <wp:docPr id="6" name="図 6" descr="グローハイパー クール・エックス・ネオ マックスメンソールとフレッシュメンソールを吸ってみ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グローハイパー クール・エックス・ネオ マックスメンソールとフレッシュメンソールを吸ってみた"/>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38159" cy="2114493"/>
                    </a:xfrm>
                    <a:prstGeom prst="rect">
                      <a:avLst/>
                    </a:prstGeom>
                    <a:noFill/>
                    <a:ln>
                      <a:solidFill>
                        <a:schemeClr val="tx1"/>
                      </a:solidFill>
                    </a:ln>
                  </pic:spPr>
                </pic:pic>
              </a:graphicData>
            </a:graphic>
          </wp:inline>
        </w:drawing>
      </w:r>
      <w:r w:rsidRPr="00481B5F">
        <w:rPr>
          <w:rFonts w:ascii="ＭＳ Ｐ明朝" w:eastAsia="ＭＳ Ｐ明朝" w:hAnsi="ＭＳ Ｐ明朝" w:cs="ＭＳ Ｐゴシック"/>
          <w:kern w:val="0"/>
          <w:sz w:val="24"/>
        </w:rPr>
        <w:fldChar w:fldCharType="end"/>
      </w:r>
      <w:r w:rsidR="0031220E" w:rsidRPr="0031220E">
        <w:br/>
        <w:t xml:space="preserve">　</w:t>
      </w:r>
    </w:p>
    <w:p w14:paraId="20BC0E30" w14:textId="7A575E5D" w:rsidR="00F7311B" w:rsidRDefault="00F7311B" w:rsidP="00F7311B">
      <w:pPr>
        <w:spacing w:line="240" w:lineRule="exact"/>
        <w:rPr>
          <w:rFonts w:hint="eastAsia"/>
        </w:rPr>
      </w:pPr>
      <w:r>
        <w:rPr>
          <w:rFonts w:hint="eastAsia"/>
        </w:rPr>
        <w:t xml:space="preserve">　</w:t>
      </w:r>
      <w:r w:rsidR="0031220E" w:rsidRPr="0031220E">
        <w:t>グローハイパーは高温加熱タイプ（通常時：250℃、ブーストモード：260℃）です。</w:t>
      </w:r>
      <w:r w:rsidR="0031220E" w:rsidRPr="0031220E">
        <w:br/>
        <w:t xml:space="preserve">　ニコチンは沸点が247℃ですから十分なニコチンが摂取できます。</w:t>
      </w:r>
      <w:r w:rsidR="0031220E" w:rsidRPr="0031220E">
        <w:br/>
        <w:t xml:space="preserve">　１箱480円、6月7日より全国販売、とのこと。</w:t>
      </w:r>
      <w:r w:rsidR="0031220E" w:rsidRPr="0031220E">
        <w:br/>
        <w:t xml:space="preserve">　「大和が新製品のコマーシャル？」と思われた方も居ると思います。</w:t>
      </w:r>
      <w:r w:rsidR="0031220E" w:rsidRPr="0031220E">
        <w:br/>
        <w:t xml:space="preserve">　この記事を紹介したのは、「KOOL」のパロディポスターを新居浜市の世界禁煙デーイベントで</w:t>
      </w:r>
      <w:r w:rsidR="0031220E" w:rsidRPr="0031220E">
        <w:br/>
        <w:t xml:space="preserve">　撮影していたのを思い出したからです。</w:t>
      </w:r>
      <w:r w:rsidR="0031220E" w:rsidRPr="0031220E">
        <w:br/>
        <w:t xml:space="preserve">　タバコ製品を使っている人に「FOOL（おばかさん）」と教えてあげましょう。</w:t>
      </w:r>
      <w:r>
        <w:br/>
      </w:r>
    </w:p>
    <w:p w14:paraId="697903E7" w14:textId="77777777" w:rsidR="00F7311B" w:rsidRDefault="00F7311B" w:rsidP="00F7311B">
      <w:pPr>
        <w:spacing w:line="240" w:lineRule="exact"/>
        <w:rPr>
          <w:rFonts w:hint="eastAsia"/>
        </w:rPr>
      </w:pPr>
    </w:p>
    <w:p w14:paraId="46B24204" w14:textId="77777777" w:rsidR="00F7311B" w:rsidRDefault="00F7311B" w:rsidP="00F7311B">
      <w:pPr>
        <w:rPr>
          <w:rFonts w:hint="eastAsia"/>
        </w:rPr>
      </w:pPr>
      <w:r w:rsidRPr="0099487C">
        <w:rPr>
          <w:rFonts w:ascii="ＭＳ Ｐ明朝" w:eastAsia="ＭＳ Ｐ明朝" w:hAnsi="ＭＳ Ｐ明朝" w:cs="ＭＳ Ｐゴシック"/>
          <w:noProof/>
          <w:kern w:val="0"/>
          <w:sz w:val="24"/>
        </w:rPr>
        <w:drawing>
          <wp:inline distT="0" distB="0" distL="0" distR="0" wp14:anchorId="6EA7F37A" wp14:editId="2D2275D1">
            <wp:extent cx="4548146" cy="3169904"/>
            <wp:effectExtent l="25400" t="25400" r="24130" b="311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4605807" cy="3210092"/>
                    </a:xfrm>
                    <a:prstGeom prst="rect">
                      <a:avLst/>
                    </a:prstGeom>
                    <a:ln>
                      <a:solidFill>
                        <a:schemeClr val="tx1"/>
                      </a:solidFill>
                    </a:ln>
                  </pic:spPr>
                </pic:pic>
              </a:graphicData>
            </a:graphic>
          </wp:inline>
        </w:drawing>
      </w:r>
      <w:bookmarkStart w:id="0" w:name="_GoBack"/>
      <w:bookmarkEnd w:id="0"/>
    </w:p>
    <w:p w14:paraId="0653BD4E" w14:textId="3F9B7469" w:rsidR="0031220E" w:rsidRPr="0031220E" w:rsidRDefault="0031220E" w:rsidP="00F7311B">
      <w:pPr>
        <w:spacing w:line="240" w:lineRule="exact"/>
      </w:pPr>
      <w:r w:rsidRPr="0031220E">
        <w:t>@@@@@@@@</w:t>
      </w:r>
      <w:r w:rsidRPr="0031220E">
        <w:br/>
        <w:t>807-8555　福岡県北九州市八幡西区医生ヶ丘1-1　ダイヤルイン：093-691-7473</w:t>
      </w:r>
      <w:r w:rsidRPr="0031220E">
        <w:br/>
        <w:t>産業医科大学　産業生態科学研究所　健康開発科学研究室　大和　浩</w:t>
      </w:r>
      <w:r w:rsidRPr="0031220E">
        <w:br/>
        <w:t>タバコ対策：</w:t>
      </w:r>
      <w:hyperlink r:id="rId12" w:history="1">
        <w:r w:rsidRPr="0031220E">
          <w:rPr>
            <w:rStyle w:val="a3"/>
          </w:rPr>
          <w:t>http://www.tobacco-control.jp/</w:t>
        </w:r>
      </w:hyperlink>
      <w:r w:rsidRPr="0031220E">
        <w:br/>
        <w:t>３日経っても返信がない場合、リマインドメールをお願い致します。</w:t>
      </w:r>
      <w:r w:rsidRPr="0031220E">
        <w:br/>
        <w:t>無煙ニュース：</w:t>
      </w:r>
      <w:hyperlink r:id="rId13" w:history="1">
        <w:r w:rsidRPr="0031220E">
          <w:rPr>
            <w:rStyle w:val="a3"/>
          </w:rPr>
          <w:t>https://www.mag2.com/m/0001691332</w:t>
        </w:r>
      </w:hyperlink>
      <w:r w:rsidRPr="0031220E">
        <w:br/>
        <w:t>禁煙の教科書：</w:t>
      </w:r>
      <w:hyperlink r:id="rId14" w:history="1">
        <w:r w:rsidRPr="0031220E">
          <w:rPr>
            <w:rStyle w:val="a3"/>
          </w:rPr>
          <w:t>https://workplace-kinen.t-pec.co.jp/</w:t>
        </w:r>
      </w:hyperlink>
      <w:r w:rsidRPr="0031220E">
        <w:br/>
        <w:t>企業の喫煙対策マニュアル：</w:t>
      </w:r>
      <w:hyperlink r:id="rId15" w:history="1">
        <w:r w:rsidRPr="0031220E">
          <w:rPr>
            <w:rStyle w:val="a3"/>
          </w:rPr>
          <w:t>https://workplace-kinen.t-pec.co.jp/list/detail/id=336</w:t>
        </w:r>
      </w:hyperlink>
      <w:r w:rsidRPr="0031220E">
        <w:br/>
        <w:t>肺の寿命の延ばしかた：</w:t>
      </w:r>
      <w:hyperlink r:id="rId16" w:history="1">
        <w:r w:rsidRPr="0031220E">
          <w:rPr>
            <w:rStyle w:val="a3"/>
          </w:rPr>
          <w:t>https://www.jrs.or.jp/uploads/uploads/files/citizen/hainojumyo.pdf</w:t>
        </w:r>
      </w:hyperlink>
      <w:r w:rsidRPr="0031220E">
        <w:br/>
      </w:r>
      <w:r w:rsidRPr="0031220E">
        <w:br/>
      </w:r>
      <w:r w:rsidRPr="0031220E">
        <w:lastRenderedPageBreak/>
        <w:br/>
      </w:r>
      <w:r w:rsidRPr="0031220E">
        <w:fldChar w:fldCharType="begin"/>
      </w:r>
      <w:r w:rsidRPr="0031220E">
        <w:instrText xml:space="preserve"> INCLUDEPICTURE "cid:9940FDC7-FDA8-4D82-B82E-EB101FB26046@med.uoeh-u.ac.jp" \* MERGEFORMATINET </w:instrText>
      </w:r>
      <w:r w:rsidRPr="0031220E">
        <w:fldChar w:fldCharType="separate"/>
      </w:r>
      <w:r w:rsidRPr="0031220E">
        <w:rPr>
          <w:noProof/>
        </w:rPr>
        <mc:AlternateContent>
          <mc:Choice Requires="wps">
            <w:drawing>
              <wp:inline distT="0" distB="0" distL="0" distR="0" wp14:anchorId="6D703FFD" wp14:editId="75D3EB83">
                <wp:extent cx="302260" cy="302260"/>
                <wp:effectExtent l="0" t="0" r="0" b="0"/>
                <wp:docPr id="1" name="正方形/長方形 1" descr="UNADJUSTEDNONRAW_thumb_1c9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190BA" id="正方形/長方形 1" o:spid="_x0000_s1026" alt="UNADJUSTEDNONRAW_thumb_1c907.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" filled="f" stroked="f">
                <o:lock v:ext="edit" aspectratio="t"/>
                <w10:anchorlock/>
              </v:rect>
            </w:pict>
          </mc:Fallback>
        </mc:AlternateContent>
      </w:r>
      <w:r w:rsidRPr="0031220E">
        <w:fldChar w:fldCharType="end"/>
      </w:r>
    </w:p>
    <w:p w14:paraId="39DE7FE4" w14:textId="77777777" w:rsidR="0031220E" w:rsidRPr="0031220E" w:rsidRDefault="0031220E" w:rsidP="00F7311B">
      <w:pPr>
        <w:spacing w:line="240" w:lineRule="exact"/>
      </w:pPr>
    </w:p>
    <w:sectPr w:rsidR="0031220E" w:rsidRPr="0031220E" w:rsidSect="0031220E">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メイリオ ボールド"/>
    <w:charset w:val="80"/>
    <w:family w:val="roman"/>
    <w:pitch w:val="variable"/>
    <w:sig w:usb0="800002E7" w:usb1="2AC7FCFF"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ＭＳ Ｐ明朝">
    <w:panose1 w:val="020206000402050803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游ゴシック Light">
    <w:altName w:val="メイリオ ボールド"/>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0E"/>
    <w:rsid w:val="00060482"/>
    <w:rsid w:val="0031220E"/>
    <w:rsid w:val="00DB3536"/>
    <w:rsid w:val="00F73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7BB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220E"/>
    <w:rPr>
      <w:color w:val="0563C1" w:themeColor="hyperlink"/>
      <w:u w:val="single"/>
    </w:rPr>
  </w:style>
  <w:style w:type="character" w:customStyle="1" w:styleId="UnresolvedMention">
    <w:name w:val="Unresolved Mention"/>
    <w:basedOn w:val="a0"/>
    <w:uiPriority w:val="99"/>
    <w:semiHidden/>
    <w:unhideWhenUsed/>
    <w:rsid w:val="0031220E"/>
    <w:rPr>
      <w:color w:val="605E5C"/>
      <w:shd w:val="clear" w:color="auto" w:fill="E1DFDD"/>
    </w:rPr>
  </w:style>
  <w:style w:type="paragraph" w:styleId="a4">
    <w:name w:val="Balloon Text"/>
    <w:basedOn w:val="a"/>
    <w:link w:val="a5"/>
    <w:uiPriority w:val="99"/>
    <w:semiHidden/>
    <w:unhideWhenUsed/>
    <w:rsid w:val="00F7311B"/>
    <w:rPr>
      <w:rFonts w:ascii="ヒラギノ角ゴ ProN W3" w:eastAsia="ヒラギノ角ゴ ProN W3"/>
      <w:sz w:val="18"/>
      <w:szCs w:val="18"/>
    </w:rPr>
  </w:style>
  <w:style w:type="character" w:customStyle="1" w:styleId="a5">
    <w:name w:val="吹き出し (文字)"/>
    <w:basedOn w:val="a0"/>
    <w:link w:val="a4"/>
    <w:uiPriority w:val="99"/>
    <w:semiHidden/>
    <w:rsid w:val="00F7311B"/>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220E"/>
    <w:rPr>
      <w:color w:val="0563C1" w:themeColor="hyperlink"/>
      <w:u w:val="single"/>
    </w:rPr>
  </w:style>
  <w:style w:type="character" w:customStyle="1" w:styleId="UnresolvedMention">
    <w:name w:val="Unresolved Mention"/>
    <w:basedOn w:val="a0"/>
    <w:uiPriority w:val="99"/>
    <w:semiHidden/>
    <w:unhideWhenUsed/>
    <w:rsid w:val="0031220E"/>
    <w:rPr>
      <w:color w:val="605E5C"/>
      <w:shd w:val="clear" w:color="auto" w:fill="E1DFDD"/>
    </w:rPr>
  </w:style>
  <w:style w:type="paragraph" w:styleId="a4">
    <w:name w:val="Balloon Text"/>
    <w:basedOn w:val="a"/>
    <w:link w:val="a5"/>
    <w:uiPriority w:val="99"/>
    <w:semiHidden/>
    <w:unhideWhenUsed/>
    <w:rsid w:val="00F7311B"/>
    <w:rPr>
      <w:rFonts w:ascii="ヒラギノ角ゴ ProN W3" w:eastAsia="ヒラギノ角ゴ ProN W3"/>
      <w:sz w:val="18"/>
      <w:szCs w:val="18"/>
    </w:rPr>
  </w:style>
  <w:style w:type="character" w:customStyle="1" w:styleId="a5">
    <w:name w:val="吹き出し (文字)"/>
    <w:basedOn w:val="a0"/>
    <w:link w:val="a4"/>
    <w:uiPriority w:val="99"/>
    <w:semiHidden/>
    <w:rsid w:val="00F7311B"/>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365830">
      <w:bodyDiv w:val="1"/>
      <w:marLeft w:val="0"/>
      <w:marRight w:val="0"/>
      <w:marTop w:val="0"/>
      <w:marBottom w:val="0"/>
      <w:divBdr>
        <w:top w:val="none" w:sz="0" w:space="0" w:color="auto"/>
        <w:left w:val="none" w:sz="0" w:space="0" w:color="auto"/>
        <w:bottom w:val="none" w:sz="0" w:space="0" w:color="auto"/>
        <w:right w:val="none" w:sz="0" w:space="0" w:color="auto"/>
      </w:divBdr>
    </w:div>
    <w:div w:id="177393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yperlink" Target="http://www.tobacco-control.jp/" TargetMode="External"/><Relationship Id="rId13" Type="http://schemas.openxmlformats.org/officeDocument/2006/relationships/hyperlink" Target="https://www.mag2.com/m/0001691332" TargetMode="External"/><Relationship Id="rId14" Type="http://schemas.openxmlformats.org/officeDocument/2006/relationships/hyperlink" Target="https://workplace-kinen.t-pec.co.jp/" TargetMode="External"/><Relationship Id="rId15" Type="http://schemas.openxmlformats.org/officeDocument/2006/relationships/hyperlink" Target="https://workplace-kinen.t-pec.co.jp/list/detail/id=336" TargetMode="External"/><Relationship Id="rId16" Type="http://schemas.openxmlformats.org/officeDocument/2006/relationships/hyperlink" Target="https://www.jrs.or.jp/uploads/uploads/files/citizen/hainojumyo.pdf"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dropbox.com/s/dfuu9j2k52i51fr/210611_%E6%96%B0%E5%B9%B9%E7%B7%9A%E3%81%A7%E3%81%AE%E5%8F%97%E5%8B%95%E5%96%AB%E7%85%99.pptx?dl=0"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hyperlink" Target="https://www.dropbox.com/s/5yum8k1xfdt2dxz/SHS-CD-Bless.mov?dl=0" TargetMode="External"/><Relationship Id="rId9" Type="http://schemas.openxmlformats.org/officeDocument/2006/relationships/hyperlink" Target="https://tabanavi.com/glohyper-kool-neo-review/" TargetMode="External"/><Relationship Id="rId10"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389</Words>
  <Characters>2220</Characters>
  <Application>Microsoft Macintosh Word</Application>
  <DocSecurity>0</DocSecurity>
  <Lines>18</Lines>
  <Paragraphs>5</Paragraphs>
  <ScaleCrop>false</ScaleCrop>
  <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大和 浩</cp:lastModifiedBy>
  <cp:revision>4</cp:revision>
  <dcterms:created xsi:type="dcterms:W3CDTF">2021-06-11T07:35:00Z</dcterms:created>
  <dcterms:modified xsi:type="dcterms:W3CDTF">2021-06-14T00:20:00Z</dcterms:modified>
</cp:coreProperties>
</file>